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23</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800 В)</w:t>
            </w:r>
          </w:p>
        </w:tc>
        <w:tc>
          <w:tcPr>
            <w:tcW w:w="1134" w:type="dxa"/>
          </w:tcPr>
          <w:p>
            <w:pPr>
              <w:pStyle w:val="textcenter"/>
            </w:pPr>
            <w:r>
              <w:rPr>
                <w:rStyle w:val="textcenter"/>
              </w:rPr>
              <w:t xml:space="preserve">45</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50</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w:t>
            </w:r>
          </w:p>
        </w:tc>
        <w:tc>
          <w:tcPr>
            <w:tcW w:w="1134" w:type="dxa"/>
          </w:tcPr>
          <w:p>
            <w:pPr>
              <w:pStyle w:val="textcenter"/>
            </w:pPr>
            <w:r>
              <w:rPr>
                <w:rStyle w:val="textcenter"/>
              </w:rPr>
              <w:t xml:space="preserve">52</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модуль связи)</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65</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66</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67</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75</w:t>
            </w:r>
          </w:p>
        </w:tc>
      </w:tr>
      <w:tr>
        <w:trPr>
          <w:trHeight w:val="793" w:hRule="atLeast"/>
        </w:trPr>
        <w:tc>
          <w:tcPr>
            <w:tcW w:w="8505" w:type="dxa"/>
          </w:tcPr>
          <w:p>
            <w:pPr>
              <w:pStyle w:val="textleft"/>
            </w:pPr>
            <w:r>
              <w:rPr>
                <w:rStyle w:val="textleft"/>
              </w:rPr>
              <w:t xml:space="preserve">Таблица Р Диагностические сообщения блока управления ИДС (Блок ИДС)</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БКЗ (Блок координатных защит)</w:t>
            </w:r>
          </w:p>
        </w:tc>
        <w:tc>
          <w:tcPr>
            <w:tcW w:w="1134" w:type="dxa"/>
          </w:tcPr>
          <w:p>
            <w:pPr>
              <w:pStyle w:val="textcenter"/>
            </w:pPr>
            <w:r>
              <w:rPr>
                <w:rStyle w:val="textcenter"/>
              </w:rPr>
              <w:t xml:space="preserve">85</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С.</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(ЭКГ-5)</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(AC9 стойка 2 AB14) выход № 3 подает напряжение 24 В на твердотельное реле VU1 (блок AC2 шкаф AB11) которое включает пускатель KM1 этого блока. Заряд происходит через резисторы R1-R6 и диоды VD1-VD3.  Измерение напряжения происходит блоком БУИ РВ2 (AC5 шкаф AB6) Защита срабатывает если  через 1,4 секунд от включения реле VU1 напряжение на ЗПТ оказалось менее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стойка AB2, что приводит к подаче напряжения на блок ВПР (AC20 шкаф AB11).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стойка 2 АВ14)</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стойка 2 АВ14)
</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стойка 2 АВ14)</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стойка 2 АВ14)
</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 (АС5 шкаф АВ6)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(АС14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(АС8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(АС21 шкаф АВ11)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(АС22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(АС23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(АС24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(АС27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 (BlueToth)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(АС5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(АС9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(АС12 стойка 2 АВ14)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БВХ110А1 (АС11 стойка 2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(АС6 стойка 2 АВ14)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то срабатывает защита.                                             </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подъёма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КМ27 в стойке 1 АВ2   не включен</w:t>
            </w:r>
          </w:p>
        </w:tc>
        <w:tc>
          <w:tcPr>
            <w:tcW w:w="8505" w:type="dxa"/>
            <w:vAlign w:val="center"/>
          </w:tcPr>
          <w:p>
            <w:pPr>
              <w:pStyle w:val="textleft"/>
            </w:pPr>
            <w:r>
              <w:rPr>
                <w:rStyle w:val="textleft"/>
              </w:rPr>
              <w:t xml:space="preserve">Когда вентилятор подъема  должен быть включен, 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КМ27 в стойке 1 АВ2   не выключен</w:t>
            </w:r>
          </w:p>
        </w:tc>
        <w:tc>
          <w:tcPr>
            <w:tcW w:w="8505" w:type="dxa"/>
            <w:vAlign w:val="center"/>
          </w:tcPr>
          <w:p>
            <w:pPr>
              <w:pStyle w:val="textleft"/>
            </w:pPr>
            <w:r>
              <w:rPr>
                <w:rStyle w:val="textleft"/>
              </w:rPr>
              <w:t xml:space="preserve">Когда вентилятор подъема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КМ28 в стойке 1 АВ2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КМ28 в стойке 1 АВ2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КМ29 в стойке 1 АВ2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КМ29 в стойке 1 АВ2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напора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КМ30 в стойке 1 АВ2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КМ30 в стойке 1 АВ2 не включен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КМ34 в стойке 1 АВ2 не включен</w:t>
            </w:r>
          </w:p>
        </w:tc>
        <w:tc>
          <w:tcPr>
            <w:tcW w:w="8505" w:type="dxa"/>
            <w:vAlign w:val="center"/>
          </w:tcPr>
          <w:p>
            <w:pPr>
              <w:pStyle w:val="textleft"/>
            </w:pPr>
            <w:r>
              <w:rPr>
                <w:rStyle w:val="textleft"/>
              </w:rPr>
              <w:t xml:space="preserve">Когда вентилятор шкафов  АВ6,7,11  должен быть включен, но на  БВ380  вход №25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КМ34 в стойке 1 АВ2 не выключен</w:t>
            </w:r>
          </w:p>
        </w:tc>
        <w:tc>
          <w:tcPr>
            <w:tcW w:w="8505" w:type="dxa"/>
            <w:vAlign w:val="center"/>
          </w:tcPr>
          <w:p>
            <w:pPr>
              <w:pStyle w:val="textleft"/>
            </w:pPr>
            <w:r>
              <w:rPr>
                <w:rStyle w:val="textleft"/>
              </w:rPr>
              <w:t xml:space="preserve">Когда вентилятор шкафов  АВ6,7,11  должен быть вЫключен, но на  БВ380  вход №25 присутствует напряжение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Левый золотник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КМ1 не включен</w:t>
            </w:r>
          </w:p>
        </w:tc>
        <w:tc>
          <w:tcPr>
            <w:tcW w:w="8505" w:type="dxa"/>
            <w:vAlign w:val="center"/>
          </w:tcPr>
          <w:p>
            <w:pPr>
              <w:pStyle w:val="textleft"/>
            </w:pPr>
            <w:r>
              <w:rPr>
                <w:rStyle w:val="textleft"/>
              </w:rPr>
              <w:t xml:space="preserve">В режиме «Ход» при переключении на левый золотник на БВ380 вход №10 нет напряжения обратной связи 220В АС с пускателя КМ1 блока АС3 в стойке 2 АВ14. Формируется защита</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Левый золотник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КМ1 не выключен</w:t>
            </w:r>
          </w:p>
        </w:tc>
        <w:tc>
          <w:tcPr>
            <w:tcW w:w="8505" w:type="dxa"/>
            <w:vAlign w:val="center"/>
          </w:tcPr>
          <w:p>
            <w:pPr>
              <w:pStyle w:val="textleft"/>
            </w:pPr>
            <w:r>
              <w:rPr>
                <w:rStyle w:val="textleft"/>
              </w:rPr>
              <w:t xml:space="preserve">Когда должен быть отключен левый золотник, но на БВ380 вход №10 присутствует напряжение обратной связи 220В АС с пускателя КМ1 блока АС3 в стойке 2 АВ14, то ЦБУ формирует защиту</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Золотник 2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КМ2 не включен</w:t>
            </w:r>
          </w:p>
        </w:tc>
        <w:tc>
          <w:tcPr>
            <w:tcW w:w="8505" w:type="dxa"/>
            <w:vAlign w:val="center"/>
          </w:tcPr>
          <w:p>
            <w:pPr>
              <w:pStyle w:val="textleft"/>
            </w:pPr>
            <w:r>
              <w:rPr>
                <w:rStyle w:val="textleft"/>
              </w:rPr>
              <w:t xml:space="preserve">В режиме «Ход» при переключении на правый золотник на БВ380 вход №11 нет напряжения обратной связи 220В АС с пускателя КМ2 блока АС3 в стойке 2 АВ14. Формируется защита</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Золотник 2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В блоке АС3 стойка 2 АВ14 КМ2 не выключен</w:t>
            </w:r>
          </w:p>
        </w:tc>
        <w:tc>
          <w:tcPr>
            <w:tcW w:w="8505" w:type="dxa"/>
            <w:vAlign w:val="center"/>
          </w:tcPr>
          <w:p>
            <w:pPr>
              <w:pStyle w:val="textleft"/>
            </w:pPr>
            <w:r>
              <w:rPr>
                <w:rStyle w:val="textleft"/>
              </w:rPr>
              <w:t xml:space="preserve">Когда должен быть отключен правый золотник, но на БВ380 вход №11 присутствует напряжение обратной связи 220В АС с пускателя КМ2 блока АС3 в стойке 2 АВ14, то ЦБУ формирует защиту</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Гидронасос не включен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КМ33 в стойке 1 АВ2 не включен</w:t>
            </w:r>
          </w:p>
        </w:tc>
        <w:tc>
          <w:tcPr>
            <w:tcW w:w="8505" w:type="dxa"/>
            <w:vAlign w:val="center"/>
          </w:tcPr>
          <w:p>
            <w:pPr>
              <w:pStyle w:val="textleft"/>
            </w:pPr>
            <w:r>
              <w:rPr>
                <w:rStyle w:val="textleft"/>
              </w:rPr>
              <w:t xml:space="preserve">Когда включается привод хода, но на БВ380 вход №20 нет напряжения обратной связи 220В АС с пускателя KM33 в стойке 1 АВ2, то формируется защита.</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Гидронасос не выключен</w:t>
            </w:r>
          </w:p>
        </w:tc>
        <w:tc>
          <w:tcPr>
            <w:tcW w:w="1417" w:type="dxa"/>
            <w:vAlign w:val="center"/>
          </w:tcPr>
          <w:p>
            <w:pPr>
              <w:pStyle w:val="textleft"/>
            </w:pPr>
            <w:r>
              <w:rPr>
                <w:rStyle w:val="textleft"/>
              </w:rPr>
              <w:t xml:space="preserve">Остановка привода хода</w:t>
            </w:r>
          </w:p>
        </w:tc>
        <w:tc>
          <w:tcPr>
            <w:tcW w:w="2835" w:type="dxa"/>
            <w:vAlign w:val="center"/>
          </w:tcPr>
          <w:p>
            <w:pPr>
              <w:pStyle w:val="textleft"/>
            </w:pPr>
            <w:r>
              <w:rPr>
                <w:rStyle w:val="textleft"/>
              </w:rPr>
              <w:t xml:space="preserve">КМ33 в стойке 1 АВ2 не выключен</w:t>
            </w:r>
          </w:p>
        </w:tc>
        <w:tc>
          <w:tcPr>
            <w:tcW w:w="8505" w:type="dxa"/>
            <w:vAlign w:val="center"/>
          </w:tcPr>
          <w:p>
            <w:pPr>
              <w:pStyle w:val="textleft"/>
            </w:pPr>
            <w:r>
              <w:rPr>
                <w:rStyle w:val="textleft"/>
              </w:rPr>
              <w:t xml:space="preserve">Когда выключен привод хода, но на БВ380 вход №20 присутствует напряжение обратной связи 220В АС с пускателя KM33 в стойке 1 АВ2, то формируется защита.</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КМ35 в стойке 1 АВ2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№12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КМ35 в стойке 1 АВ2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№12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Реле потока 2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редуктора поворота 2</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(AC12 стойка 2 AB14) вход № 6. Если через 16 сек. после вкл. маслонасоса на этом входе отсутствует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Сработало реле потока 2 смазки редуктора поворота 2</w:t>
            </w:r>
          </w:p>
        </w:tc>
        <w:tc>
          <w:tcPr>
            <w:tcW w:w="8505" w:type="dxa"/>
            <w:vAlign w:val="center"/>
          </w:tcPr>
          <w:p>
            <w:pPr>
              <w:pStyle w:val="textleft"/>
            </w:pPr>
            <w:r>
              <w:rPr>
                <w:rStyle w:val="textleft"/>
              </w:rPr>
              <w:t xml:space="preserve">Когда выключен привод поворота на блоке БВ110 А1 (АС12 стойка 2 АВ14) вход №6 должно отсутствовать напряжение -110 В. Иначе ЦБУ формирует защиту.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КМ36 в стойке 1 АВ2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№13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КМ36 в стойке 1 АВ2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№13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КМ31 в стойке 1 АВ2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220В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КМ31 в стойке 1 АВ2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КМ32 в стойке 1 АВ2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КМ32 в стойке 1 АВ2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присутствует напряжение обратной связи 220В AC, формируется защита.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подъема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АС11 стойка 2 АВ14 выход №3 подает напряжение -110В на пневмовентиль тормоза подъёма и параллельно на блок БВ110 АС12 в стойке АВ14 на вход №8.Если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подъема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АС11 стойка 2 АВ14 выход №3  снимает напряжение -110В с пневмовентиля тормоза подъёма и с блока БВ110 АС12 в стойке 2 АВ14  вход №8. Если на этом входе присутствует напряжение,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поворота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АС11 стойка 2 АВ14 выход №1 подает напряжение -110В на пневмовентиль тормоза поворота и параллельно на блок БВ110 АС12 в стойке 2 АВ14 на вход №7.Если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поворота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АС11 стойка 2 АВ14 выход №1 снимает напряжение -110В с пневмовентиля тормоза поворота с блока БВ110 АС12 в стойке 2 АВ14 на вход №7.Если на этом входе присутствует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напора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АС11 стойка 2 АВ14 выход №4 подает напряжение -110В на пневмовентиль тормоза напора и параллельно на блок БВ110 АС12 в стойке 2 АВ14 на вход №9.Если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напора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АС11 стойка 2 АВ14 выход №4  снимает напряжение -110В с пневмовентиля тормоза напора и параллельно с блока БВ110 АС12 в стойке 2 АВ14  вход №9. Если на этом входе присутствует напряжение,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A1 (АС5 стойка 2 AB14) вход №6. Если на этом входе отсутствует сигнал напряжением 24 В, то ЦБУ формирует защиту и снимает задание на включение ЯВВ.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A1 (АС5 стойка 2 AB14) вход №6.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изоляции цепей ТСН</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цепей ТСН</w:t>
            </w:r>
          </w:p>
        </w:tc>
        <w:tc>
          <w:tcPr>
            <w:tcW w:w="8505" w:type="dxa"/>
            <w:vAlign w:val="center"/>
          </w:tcPr>
          <w:p>
            <w:pPr>
              <w:pStyle w:val="textleft"/>
            </w:pPr>
            <w:r>
              <w:rPr>
                <w:rStyle w:val="textleft"/>
              </w:rPr>
              <w:t xml:space="preserve">Сработал аппарат защиты от тока утечки Гермес/Аргус 220В АС2 стойка 1 АВ2. Блок БВВ24 A1 (АС5 в стойке 2 АВ14) вход №2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 ТС</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АВ21 шкафа АВ6. Блок БВВ24 A1 (АС5 в стойке 2 АВ14)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 АВ6</w:t>
            </w:r>
          </w:p>
        </w:tc>
        <w:tc>
          <w:tcPr>
            <w:tcW w:w="8505" w:type="dxa"/>
            <w:vAlign w:val="center"/>
          </w:tcPr>
          <w:p>
            <w:pPr>
              <w:pStyle w:val="textleft"/>
            </w:pPr>
            <w:r>
              <w:rPr>
                <w:rStyle w:val="textleft"/>
              </w:rPr>
              <w:t xml:space="preserve">Блок БВВ24 A1 (АС5  стойка 2 AB14) вход №8 контролирует состояние доп. контакта  кнопки SB1 "Аварийный стоп маш.зал", установленной на боковой стенке шкафа АВ6.Если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AB11</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AB11) по его NC- контакту, который обрабатывается блоком БВВ24 A1(AC5 стойка 2 AB14) вход №3. Если на этом входе отсутсвует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AB11)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отвечающее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№4 блока БВВ24 A2 (AC9 стойка 2 AB14) должен присутствовать сигнал напряжением -24 В, что приводит к срабатыванию ТТ реле VU2  (блок AC2 шкаф AB11) и следовательно, к срабатыванию реле  KV1  (шкаф AB11), на котором должен разомкнуться NC-контакт. Состояние этого контакта обрабатывается блоком БВВ24 A1 (AC5 стойка 2 AB14) вход №3.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AB11)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РВ1 полностью открывает только верхний транзистр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подъема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открывают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напора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транзистор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привода поворота</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открывают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AB6)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QF37  стойка 1 АВ2 не включен</w:t>
            </w:r>
          </w:p>
        </w:tc>
        <w:tc>
          <w:tcPr>
            <w:tcW w:w="8505" w:type="dxa"/>
            <w:vAlign w:val="center"/>
          </w:tcPr>
          <w:p>
            <w:pPr>
              <w:pStyle w:val="textleft"/>
            </w:pPr>
            <w:r>
              <w:rPr>
                <w:rStyle w:val="textleft"/>
              </w:rPr>
              <w:t xml:space="preserve">Если при включении любого главного привода, кроме привода «Хода», на блок БВ380 вход №19 не приходит напряжение 220 В АС, то ЦБУ формирует защиту.</w:t>
            </w:r>
          </w:p>
        </w:tc>
      </w:tr>
      <w:tr>
        <w:trPr>
          <w:trHeight w:val="1134" w:hRule="atLeast"/>
        </w:trPr>
        <w:tc>
          <w:tcPr>
            <w:tcW w:w="850" w:type="dxa"/>
            <w:vAlign w:val="center"/>
          </w:tcPr>
          <w:p>
            <w:pPr>
              <w:pStyle w:val="textcenter"/>
            </w:pPr>
            <w:r>
              <w:rPr>
                <w:rStyle w:val="textcenter"/>
              </w:rPr>
              <w:t xml:space="preserve">242</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КМ37 стойка 1 АВ не включен</w:t>
            </w:r>
          </w:p>
        </w:tc>
      </w:tr>
      <w:tr>
        <w:trPr>
          <w:trHeight w:val="1134" w:hRule="atLeast"/>
        </w:trPr>
        <w:tc>
          <w:tcPr>
            <w:tcW w:w="850" w:type="dxa"/>
            <w:vAlign w:val="center"/>
          </w:tcPr>
          <w:p>
            <w:pPr>
              <w:pStyle w:val="textcenter"/>
            </w:pPr>
            <w:r>
              <w:rPr>
                <w:rStyle w:val="textcenter"/>
              </w:rPr>
              <w:t xml:space="preserve">243</w:t>
            </w:r>
          </w:p>
        </w:tc>
        <w:tc>
          <w:tcPr>
            <w:tcW w:w="2268" w:type="dxa"/>
            <w:vAlign w:val="center"/>
          </w:tcPr>
          <w:p>
            <w:pPr>
              <w:pStyle w:val="textleft"/>
            </w:pPr>
            <w:r>
              <w:rPr>
                <w:rStyle w:val="textleft"/>
              </w:rPr>
              <w:t xml:space="preserve">Компрессор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КМ37 стойка 1 АВ не выключен</w:t>
            </w:r>
          </w:p>
        </w:tc>
        <w:tc>
          <w:tcPr>
            <w:tcW w:w="8505" w:type="dxa"/>
            <w:vAlign w:val="center"/>
          </w:tcPr>
          <w:p>
            <w:pPr>
              <w:pStyle w:val="textleft"/>
            </w:pPr>
            <w:r>
              <w:rPr>
                <w:rStyle w:val="textleft"/>
              </w:rPr>
              <w:t xml:space="preserve">Если на блоке БВ380 вход №17 отсутствует напряжение 220 В АС, а на входе №18 присутствует напряжение 220 В АС,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 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редуктора поворота 1</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(AC12 стойка 2 AB14) вход № 5. Если через 16 сек. после вкл. маслонасоса на этом входе отсутствует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 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Сработало реле потока 1 смазки редуктора поворота 1</w:t>
            </w:r>
          </w:p>
        </w:tc>
        <w:tc>
          <w:tcPr>
            <w:tcW w:w="8505" w:type="dxa"/>
            <w:vAlign w:val="center"/>
          </w:tcPr>
          <w:p>
            <w:pPr>
              <w:pStyle w:val="textleft"/>
            </w:pPr>
            <w:r>
              <w:rPr>
                <w:rStyle w:val="textleft"/>
              </w:rPr>
              <w:t xml:space="preserve">Когда выключен привод поворота на блоке БВ110 А1 (АС12 стойка 2 АВ14) вход №5 должно отсутствовать напряжение -110 В. Иначе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(ЗПТ).Когда напряжение более 400В БУИ программным образом начинает контроль пульсаций этого напряжения. Если в течении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более 20% чем у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МС3 отличается более 20% чем у других МС,то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МС5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МС6 отличается более 20% чем у других МС,то БУИ формирует защиту.</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течение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двигатель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РФ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1</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2</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3</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4</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5</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платой DEC_S34_V1 модуль 6</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НАП через разъем XP4 контакты 4(-UfB2) и 5(+UfB2) получает значение напряжения с ТСН. В качестве выпрямителя выступает блок БНС (AC12 шкаф AB11).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НАП через разъем XP4 контакты 4(-UfB2) и 5(+UfB2) получает значение напряжения с ТСН. В качестве выпрямителя выступает блок БНС (AC12 шкаф AB11).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 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через разъем XP4  контакты 4,5 контролирует обратную свзязь с якоря двигателя хода.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через разъем XP4  контакты 4,5 контролирует обратную свзязь с якоря двигателя хода.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менее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 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+12.4В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 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параметрами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откабировать блок путем записи в параметр №139 число 1. После чего повторно проверить смещение токов. При необходимости перепрошить блок или заменить. </w:t>
            </w:r>
          </w:p>
        </w:tc>
      </w:tr>
    </w:tbl>
    <w:p>
      <w:r>
        <w:br w:type="page"/>
      </w:r>
    </w:p>
    <w:p>
      <w:pPr/>
      <w:r>
        <w:rPr/>
        <w:t xml:space="preserve">Таблица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 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компоратора, внешний DA2:1 и внутренний, расположеный внутри микроконтроллера DD2. При значении выше  заданых параметров (П.1103, П.1203) ПОД формирует защиту и отключается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ПОД формирует защиту и отключается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ПОД формирует защиту и отключается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заданых параметров (П.1104, П.1204)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и отключается</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установленаая внутри блока.  ПОД формирует защиту и отключается</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установленная внутри блока. ПОД формирует защиту и отключается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ПОД формирует защиту и отключается</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ПОД формирует защиту и отключается</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ПОД формирует защиту и отключается</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защитуи отключается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и отключается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транзистора и отключается ПОД</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проходит сигнал значения тока IOUT1 через внутренний компаратор процессора DD2. При выходном значении выше заданого, формируется защита и отключается ПОД</w:t>
            </w:r>
          </w:p>
        </w:tc>
      </w:tr>
    </w:tbl>
    <w:p>
      <w:r>
        <w:br w:type="page"/>
      </w:r>
    </w:p>
    <w:p>
      <w:pPr/>
      <w:r>
        <w:rPr/>
        <w:t xml:space="preserve">Продолжение таблицы Е Диагностические сообщения блока ПОД (Привод открывания днища)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проходит  сигнал значения тока IOUT1 через внешний компаратор DA2:1. При выходном значении выше заданого, формируется защита и отключается ПОД</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тока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 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блока,на плату DEC_INV_V3 с платы .Э.НЛ.0110.97.11 (DEC_STB_V3)  проходит сигнал значения тока IOUT1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неактивный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AB20)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 появляются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плюс</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С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С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2024-05-18T23:46:55+03:00</dcterms:created>
  <dcterms:modified xsi:type="dcterms:W3CDTF">2024-05-18T23:46:55+03:00</dcterms:modified>
</cp:coreProperties>
</file>

<file path=docProps/custom.xml><?xml version="1.0" encoding="utf-8"?>
<Properties xmlns="http://schemas.openxmlformats.org/officeDocument/2006/custom-properties" xmlns:vt="http://schemas.openxmlformats.org/officeDocument/2006/docPropsVTypes"/>
</file>